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1B1647">
      <w:pPr>
        <w:spacing w:line="2000" w:lineRule="exact"/>
        <w:jc w:val="center"/>
        <w:outlineLvl w:val="0"/>
        <w:rPr>
          <w:rFonts w:ascii="宋体" w:eastAsia="宋体" w:hAnsi="宋体" w:cs="宋体"/>
          <w:b/>
          <w:bCs/>
          <w:sz w:val="48"/>
          <w:szCs w:val="48"/>
        </w:rPr>
      </w:pPr>
      <w:r>
        <w:rPr>
          <w:rFonts w:ascii="宋体" w:eastAsia="宋体" w:hAnsi="宋体" w:cs="宋体" w:hint="eastAsia"/>
          <w:b/>
          <w:bCs/>
          <w:sz w:val="48"/>
          <w:szCs w:val="48"/>
        </w:rPr>
        <w:t>同济大学学工信息管理系统</w:t>
      </w:r>
    </w:p>
    <w:p w:rsidR="00D32D92" w:rsidRDefault="001B1647">
      <w:pPr>
        <w:spacing w:line="2000" w:lineRule="exact"/>
        <w:jc w:val="center"/>
        <w:outlineLvl w:val="0"/>
        <w:rPr>
          <w:rFonts w:ascii="宋体" w:eastAsia="宋体" w:hAnsi="宋体" w:cs="宋体"/>
          <w:b/>
          <w:bCs/>
          <w:sz w:val="48"/>
          <w:szCs w:val="48"/>
        </w:rPr>
      </w:pPr>
      <w:r>
        <w:rPr>
          <w:rFonts w:ascii="宋体" w:eastAsia="宋体" w:hAnsi="宋体" w:hint="eastAsia"/>
          <w:b/>
          <w:sz w:val="48"/>
          <w:szCs w:val="48"/>
        </w:rPr>
        <w:t>学生出国（境）交流申请与审批流程</w:t>
      </w:r>
    </w:p>
    <w:p w:rsidR="00D32D92" w:rsidRDefault="001B1647">
      <w:pPr>
        <w:spacing w:line="2000" w:lineRule="exact"/>
        <w:jc w:val="center"/>
        <w:outlineLvl w:val="0"/>
        <w:rPr>
          <w:rFonts w:ascii="宋体" w:eastAsia="宋体" w:hAnsi="宋体" w:cs="宋体"/>
          <w:b/>
          <w:bCs/>
          <w:sz w:val="48"/>
          <w:szCs w:val="48"/>
        </w:rPr>
      </w:pPr>
      <w:r>
        <w:rPr>
          <w:rFonts w:ascii="宋体" w:eastAsia="宋体" w:hAnsi="宋体" w:cs="宋体" w:hint="eastAsia"/>
          <w:b/>
          <w:bCs/>
          <w:sz w:val="48"/>
          <w:szCs w:val="48"/>
        </w:rPr>
        <w:t>使用说明（教师端）</w:t>
      </w: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D32D92">
      <w:pPr>
        <w:jc w:val="center"/>
        <w:rPr>
          <w:rFonts w:ascii="宋体" w:eastAsia="宋体" w:hAnsi="宋体" w:cs="宋体"/>
          <w:b/>
          <w:bCs/>
          <w:sz w:val="32"/>
        </w:rPr>
      </w:pPr>
    </w:p>
    <w:p w:rsidR="00D32D92" w:rsidRDefault="001B164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lastRenderedPageBreak/>
        <w:t>浏览器要求</w:t>
      </w:r>
      <w:r>
        <w:rPr>
          <w:rFonts w:ascii="宋体" w:eastAsia="宋体" w:hAnsi="宋体" w:hint="eastAsia"/>
          <w:b/>
          <w:sz w:val="28"/>
          <w:szCs w:val="24"/>
        </w:rPr>
        <w:t>（</w:t>
      </w:r>
      <w:r>
        <w:rPr>
          <w:rFonts w:ascii="宋体" w:eastAsia="宋体" w:hAnsi="宋体" w:hint="eastAsia"/>
          <w:b/>
          <w:sz w:val="28"/>
          <w:szCs w:val="24"/>
        </w:rPr>
        <w:t>重要</w:t>
      </w:r>
      <w:r>
        <w:rPr>
          <w:rFonts w:ascii="宋体" w:eastAsia="宋体" w:hAnsi="宋体" w:hint="eastAsia"/>
          <w:b/>
          <w:sz w:val="28"/>
          <w:szCs w:val="24"/>
        </w:rPr>
        <w:t>）</w:t>
      </w:r>
    </w:p>
    <w:p w:rsidR="00D32D92" w:rsidRDefault="001B1647">
      <w:pPr>
        <w:pStyle w:val="a5"/>
        <w:spacing w:line="360" w:lineRule="auto"/>
        <w:ind w:left="432" w:firstLineChars="0" w:firstLine="0"/>
        <w:rPr>
          <w:rFonts w:ascii="楷体" w:eastAsia="楷体" w:hAnsi="楷体"/>
          <w:sz w:val="24"/>
          <w:szCs w:val="24"/>
        </w:rPr>
      </w:pPr>
      <w:r>
        <w:rPr>
          <w:rFonts w:ascii="楷体" w:eastAsia="楷体" w:hAnsi="楷体" w:hint="eastAsia"/>
          <w:sz w:val="24"/>
          <w:szCs w:val="24"/>
        </w:rPr>
        <w:t>请在</w:t>
      </w:r>
      <w:r>
        <w:rPr>
          <w:rFonts w:ascii="楷体" w:eastAsia="楷体" w:hAnsi="楷体" w:hint="eastAsia"/>
          <w:color w:val="FF0000"/>
          <w:sz w:val="24"/>
          <w:szCs w:val="24"/>
        </w:rPr>
        <w:t>WINDOWS</w:t>
      </w:r>
      <w:r>
        <w:rPr>
          <w:rFonts w:ascii="楷体" w:eastAsia="楷体" w:hAnsi="楷体" w:hint="eastAsia"/>
          <w:color w:val="FF0000"/>
          <w:sz w:val="24"/>
          <w:szCs w:val="24"/>
        </w:rPr>
        <w:t>环境下</w:t>
      </w:r>
      <w:r>
        <w:rPr>
          <w:rFonts w:ascii="楷体" w:eastAsia="楷体" w:hAnsi="楷体" w:hint="eastAsia"/>
          <w:color w:val="FF0000"/>
          <w:sz w:val="24"/>
          <w:szCs w:val="24"/>
        </w:rPr>
        <w:t>使用谷歌浏览器</w:t>
      </w:r>
      <w:r>
        <w:rPr>
          <w:rFonts w:ascii="楷体" w:eastAsia="楷体" w:hAnsi="楷体" w:hint="eastAsia"/>
          <w:color w:val="FF0000"/>
          <w:sz w:val="24"/>
          <w:szCs w:val="24"/>
        </w:rPr>
        <w:t>、</w:t>
      </w:r>
      <w:r>
        <w:rPr>
          <w:rFonts w:ascii="楷体" w:eastAsia="楷体" w:hAnsi="楷体" w:hint="eastAsia"/>
          <w:color w:val="FF0000"/>
          <w:sz w:val="24"/>
          <w:szCs w:val="24"/>
        </w:rPr>
        <w:t>360</w:t>
      </w:r>
      <w:r>
        <w:rPr>
          <w:rFonts w:ascii="楷体" w:eastAsia="楷体" w:hAnsi="楷体" w:hint="eastAsia"/>
          <w:color w:val="FF0000"/>
          <w:sz w:val="24"/>
          <w:szCs w:val="24"/>
        </w:rPr>
        <w:t>极速浏览器</w:t>
      </w:r>
      <w:r>
        <w:rPr>
          <w:rFonts w:ascii="楷体" w:eastAsia="楷体" w:hAnsi="楷体" w:hint="eastAsia"/>
          <w:sz w:val="24"/>
          <w:szCs w:val="24"/>
        </w:rPr>
        <w:t>进行操作。</w:t>
      </w:r>
    </w:p>
    <w:p w:rsidR="00D32D92" w:rsidRDefault="00D32D92">
      <w:pPr>
        <w:pStyle w:val="a5"/>
        <w:spacing w:line="360" w:lineRule="auto"/>
        <w:ind w:left="432" w:firstLineChars="0" w:firstLine="0"/>
        <w:rPr>
          <w:rFonts w:ascii="楷体" w:eastAsia="楷体" w:hAnsi="楷体"/>
          <w:sz w:val="24"/>
          <w:szCs w:val="24"/>
        </w:rPr>
      </w:pPr>
    </w:p>
    <w:p w:rsidR="00D32D92" w:rsidRDefault="001B1647">
      <w:pPr>
        <w:pStyle w:val="a5"/>
        <w:spacing w:line="360" w:lineRule="auto"/>
        <w:ind w:left="432" w:firstLineChars="0" w:firstLine="0"/>
        <w:rPr>
          <w:rFonts w:ascii="楷体" w:eastAsia="楷体" w:hAnsi="楷体"/>
          <w:sz w:val="24"/>
          <w:szCs w:val="24"/>
        </w:rPr>
      </w:pPr>
      <w:r>
        <w:rPr>
          <w:rFonts w:ascii="楷体" w:eastAsia="楷体" w:hAnsi="楷体" w:hint="eastAsia"/>
          <w:sz w:val="24"/>
          <w:szCs w:val="24"/>
        </w:rPr>
        <w:t>注：</w:t>
      </w:r>
      <w:r>
        <w:rPr>
          <w:rFonts w:ascii="楷体" w:eastAsia="楷体" w:hAnsi="楷体"/>
          <w:sz w:val="24"/>
          <w:szCs w:val="24"/>
        </w:rPr>
        <w:t>360</w:t>
      </w:r>
      <w:r>
        <w:rPr>
          <w:rFonts w:ascii="楷体" w:eastAsia="楷体" w:hAnsi="楷体"/>
          <w:sz w:val="24"/>
          <w:szCs w:val="24"/>
        </w:rPr>
        <w:t>系列浏览器使用时，不支持兼容模式，请使用</w:t>
      </w:r>
      <w:r>
        <w:rPr>
          <w:rFonts w:ascii="楷体" w:eastAsia="楷体" w:hAnsi="楷体"/>
          <w:color w:val="FF0000"/>
          <w:sz w:val="24"/>
          <w:szCs w:val="24"/>
        </w:rPr>
        <w:t>极速、</w:t>
      </w:r>
      <w:r>
        <w:rPr>
          <w:rFonts w:ascii="楷体" w:eastAsia="楷体" w:hAnsi="楷体"/>
          <w:color w:val="FF0000"/>
          <w:sz w:val="24"/>
          <w:szCs w:val="24"/>
        </w:rPr>
        <w:t>IE11</w:t>
      </w:r>
      <w:r>
        <w:rPr>
          <w:rFonts w:ascii="楷体" w:eastAsia="楷体" w:hAnsi="楷体"/>
          <w:sz w:val="24"/>
          <w:szCs w:val="24"/>
        </w:rPr>
        <w:t>模式</w:t>
      </w:r>
    </w:p>
    <w:p w:rsidR="00D32D92" w:rsidRDefault="001B1647">
      <w:pPr>
        <w:pStyle w:val="a5"/>
        <w:spacing w:line="360" w:lineRule="auto"/>
        <w:ind w:left="432" w:firstLineChars="0" w:firstLine="0"/>
        <w:jc w:val="center"/>
        <w:rPr>
          <w:rFonts w:ascii="楷体" w:eastAsia="楷体" w:hAnsi="楷体"/>
          <w:sz w:val="24"/>
          <w:szCs w:val="24"/>
        </w:rPr>
      </w:pPr>
      <w:r>
        <w:rPr>
          <w:rFonts w:ascii="楷体" w:eastAsia="楷体" w:hAnsi="楷体"/>
          <w:noProof/>
          <w:sz w:val="24"/>
          <w:szCs w:val="24"/>
        </w:rPr>
        <w:drawing>
          <wp:inline distT="0" distB="0" distL="0" distR="0">
            <wp:extent cx="4867275" cy="10217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898640" cy="1028561"/>
                    </a:xfrm>
                    <a:prstGeom prst="rect">
                      <a:avLst/>
                    </a:prstGeom>
                  </pic:spPr>
                </pic:pic>
              </a:graphicData>
            </a:graphic>
          </wp:inline>
        </w:drawing>
      </w:r>
    </w:p>
    <w:p w:rsidR="00D32D92" w:rsidRDefault="00D32D92">
      <w:pPr>
        <w:pStyle w:val="a5"/>
        <w:spacing w:line="360" w:lineRule="auto"/>
        <w:ind w:left="432" w:firstLineChars="0" w:firstLine="0"/>
        <w:jc w:val="center"/>
        <w:rPr>
          <w:rFonts w:ascii="楷体" w:eastAsia="楷体" w:hAnsi="楷体"/>
          <w:sz w:val="24"/>
          <w:szCs w:val="24"/>
        </w:rPr>
      </w:pPr>
    </w:p>
    <w:p w:rsidR="00D32D92" w:rsidRDefault="001B1647">
      <w:pPr>
        <w:pStyle w:val="a5"/>
        <w:spacing w:line="360" w:lineRule="auto"/>
        <w:ind w:left="432" w:firstLineChars="0" w:firstLine="0"/>
        <w:rPr>
          <w:rFonts w:ascii="楷体" w:eastAsia="楷体" w:hAnsi="楷体"/>
          <w:sz w:val="24"/>
          <w:szCs w:val="24"/>
        </w:rPr>
      </w:pPr>
      <w:r>
        <w:rPr>
          <w:rFonts w:ascii="楷体" w:eastAsia="楷体" w:hAnsi="楷体" w:hint="eastAsia"/>
          <w:color w:val="FF0000"/>
          <w:sz w:val="24"/>
          <w:szCs w:val="24"/>
        </w:rPr>
        <w:t>浏览器</w:t>
      </w:r>
      <w:r>
        <w:rPr>
          <w:rFonts w:ascii="楷体" w:eastAsia="楷体" w:hAnsi="楷体" w:hint="eastAsia"/>
          <w:color w:val="FF0000"/>
          <w:sz w:val="24"/>
          <w:szCs w:val="24"/>
        </w:rPr>
        <w:t>清除缓存</w:t>
      </w:r>
      <w:r>
        <w:rPr>
          <w:rFonts w:ascii="楷体" w:eastAsia="楷体" w:hAnsi="楷体" w:hint="eastAsia"/>
          <w:sz w:val="24"/>
          <w:szCs w:val="24"/>
        </w:rPr>
        <w:t>操作</w:t>
      </w:r>
      <w:r>
        <w:rPr>
          <w:rFonts w:ascii="楷体" w:eastAsia="楷体" w:hAnsi="楷体" w:hint="eastAsia"/>
          <w:sz w:val="24"/>
          <w:szCs w:val="24"/>
        </w:rPr>
        <w:t>如下：</w:t>
      </w:r>
    </w:p>
    <w:p w:rsidR="00D32D92" w:rsidRDefault="001B1647">
      <w:pPr>
        <w:pStyle w:val="a5"/>
        <w:numPr>
          <w:ilvl w:val="0"/>
          <w:numId w:val="2"/>
        </w:numPr>
        <w:spacing w:line="360" w:lineRule="auto"/>
        <w:ind w:left="432" w:firstLineChars="0" w:firstLine="0"/>
        <w:rPr>
          <w:rFonts w:ascii="楷体" w:eastAsia="楷体" w:hAnsi="楷体"/>
          <w:sz w:val="24"/>
          <w:szCs w:val="24"/>
        </w:rPr>
      </w:pPr>
      <w:r>
        <w:rPr>
          <w:rFonts w:ascii="楷体" w:eastAsia="楷体" w:hAnsi="楷体" w:hint="eastAsia"/>
          <w:sz w:val="24"/>
          <w:szCs w:val="24"/>
        </w:rPr>
        <w:t>打开浏览器的开发者模式（</w:t>
      </w:r>
      <w:r>
        <w:rPr>
          <w:rFonts w:ascii="楷体" w:eastAsia="楷体" w:hAnsi="楷体" w:hint="eastAsia"/>
          <w:sz w:val="24"/>
          <w:szCs w:val="24"/>
        </w:rPr>
        <w:t>F12</w:t>
      </w:r>
      <w:r>
        <w:rPr>
          <w:rFonts w:ascii="楷体" w:eastAsia="楷体" w:hAnsi="楷体" w:hint="eastAsia"/>
          <w:sz w:val="24"/>
          <w:szCs w:val="24"/>
        </w:rPr>
        <w:t>，或者</w:t>
      </w:r>
      <w:r>
        <w:rPr>
          <w:rFonts w:ascii="楷体" w:eastAsia="楷体" w:hAnsi="楷体" w:hint="eastAsia"/>
          <w:sz w:val="24"/>
          <w:szCs w:val="24"/>
        </w:rPr>
        <w:t>CTRL+SHIFT+I</w:t>
      </w:r>
      <w:r>
        <w:rPr>
          <w:rFonts w:ascii="楷体" w:eastAsia="楷体" w:hAnsi="楷体" w:hint="eastAsia"/>
          <w:sz w:val="24"/>
          <w:szCs w:val="24"/>
        </w:rPr>
        <w:t>）</w:t>
      </w:r>
    </w:p>
    <w:p w:rsidR="00D32D92" w:rsidRDefault="001B1647">
      <w:pPr>
        <w:pStyle w:val="a5"/>
        <w:numPr>
          <w:ilvl w:val="0"/>
          <w:numId w:val="2"/>
        </w:numPr>
        <w:spacing w:line="360" w:lineRule="auto"/>
        <w:ind w:left="432" w:firstLineChars="0" w:firstLine="0"/>
        <w:rPr>
          <w:rFonts w:ascii="楷体" w:eastAsia="楷体" w:hAnsi="楷体"/>
          <w:sz w:val="24"/>
          <w:szCs w:val="24"/>
        </w:rPr>
      </w:pPr>
      <w:r>
        <w:rPr>
          <w:rFonts w:ascii="楷体" w:eastAsia="楷体" w:hAnsi="楷体" w:hint="eastAsia"/>
          <w:sz w:val="24"/>
          <w:szCs w:val="24"/>
        </w:rPr>
        <w:t>右键刷新按钮选择清除缓存并硬性加载。</w:t>
      </w:r>
    </w:p>
    <w:p w:rsidR="00D32D92" w:rsidRDefault="00D32D92">
      <w:pPr>
        <w:pStyle w:val="a5"/>
        <w:spacing w:line="360" w:lineRule="auto"/>
        <w:ind w:firstLineChars="0" w:firstLine="0"/>
        <w:rPr>
          <w:rFonts w:ascii="楷体" w:eastAsia="楷体" w:hAnsi="楷体"/>
          <w:sz w:val="24"/>
          <w:szCs w:val="24"/>
        </w:rPr>
      </w:pPr>
    </w:p>
    <w:p w:rsidR="00D32D92" w:rsidRDefault="00D32D92">
      <w:pPr>
        <w:pStyle w:val="a5"/>
        <w:spacing w:line="360" w:lineRule="auto"/>
        <w:ind w:left="432" w:firstLineChars="0" w:firstLine="0"/>
        <w:rPr>
          <w:rFonts w:ascii="楷体" w:eastAsia="楷体" w:hAnsi="楷体"/>
          <w:sz w:val="24"/>
          <w:szCs w:val="24"/>
        </w:rPr>
      </w:pPr>
    </w:p>
    <w:p w:rsidR="00D32D92" w:rsidRDefault="001B1647">
      <w:pPr>
        <w:pStyle w:val="a5"/>
        <w:spacing w:line="360" w:lineRule="auto"/>
        <w:ind w:left="432" w:firstLineChars="0" w:firstLine="0"/>
      </w:pPr>
      <w:r>
        <w:rPr>
          <w:noProof/>
        </w:rPr>
        <w:drawing>
          <wp:inline distT="0" distB="0" distL="114300" distR="114300">
            <wp:extent cx="5269865" cy="2471420"/>
            <wp:effectExtent l="0" t="0" r="698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69865" cy="2471420"/>
                    </a:xfrm>
                    <a:prstGeom prst="rect">
                      <a:avLst/>
                    </a:prstGeom>
                    <a:noFill/>
                    <a:ln>
                      <a:noFill/>
                    </a:ln>
                  </pic:spPr>
                </pic:pic>
              </a:graphicData>
            </a:graphic>
          </wp:inline>
        </w:drawing>
      </w:r>
    </w:p>
    <w:p w:rsidR="00D32D92" w:rsidRDefault="00D32D92">
      <w:pPr>
        <w:pStyle w:val="a5"/>
        <w:spacing w:line="360" w:lineRule="auto"/>
        <w:ind w:left="432" w:firstLineChars="0" w:firstLine="0"/>
      </w:pPr>
    </w:p>
    <w:p w:rsidR="00D32D92" w:rsidRDefault="00D32D92">
      <w:pPr>
        <w:pStyle w:val="a5"/>
        <w:spacing w:line="360" w:lineRule="auto"/>
        <w:ind w:left="432" w:firstLineChars="0" w:firstLine="0"/>
      </w:pPr>
    </w:p>
    <w:p w:rsidR="00D32D92" w:rsidRDefault="00D32D92">
      <w:pPr>
        <w:pStyle w:val="a5"/>
        <w:spacing w:line="360" w:lineRule="auto"/>
        <w:ind w:left="432" w:firstLineChars="0" w:firstLine="0"/>
      </w:pPr>
    </w:p>
    <w:p w:rsidR="00D32D92" w:rsidRDefault="00D32D92">
      <w:pPr>
        <w:pStyle w:val="a5"/>
        <w:spacing w:line="360" w:lineRule="auto"/>
        <w:ind w:left="432" w:firstLineChars="0" w:firstLine="0"/>
      </w:pPr>
    </w:p>
    <w:p w:rsidR="00D32D92" w:rsidRDefault="00D32D92">
      <w:pPr>
        <w:pStyle w:val="a5"/>
        <w:spacing w:line="360" w:lineRule="auto"/>
        <w:ind w:left="432" w:firstLineChars="0" w:firstLine="0"/>
      </w:pPr>
    </w:p>
    <w:p w:rsidR="00D32D92" w:rsidRDefault="00D32D92">
      <w:pPr>
        <w:pStyle w:val="a5"/>
        <w:spacing w:line="360" w:lineRule="auto"/>
        <w:ind w:left="432" w:firstLineChars="0" w:firstLine="0"/>
      </w:pPr>
    </w:p>
    <w:p w:rsidR="00D32D92" w:rsidRDefault="001B164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用户登录</w:t>
      </w:r>
    </w:p>
    <w:p w:rsidR="00D32D92" w:rsidRDefault="001B1647">
      <w:pPr>
        <w:pStyle w:val="a5"/>
        <w:numPr>
          <w:ilvl w:val="0"/>
          <w:numId w:val="3"/>
        </w:numPr>
        <w:spacing w:line="360" w:lineRule="auto"/>
        <w:ind w:left="420" w:firstLine="480"/>
        <w:rPr>
          <w:rFonts w:ascii="楷体" w:eastAsia="楷体" w:hAnsi="楷体"/>
          <w:sz w:val="24"/>
          <w:szCs w:val="24"/>
        </w:rPr>
      </w:pPr>
      <w:r>
        <w:rPr>
          <w:rFonts w:ascii="楷体" w:eastAsia="楷体" w:hAnsi="楷体" w:hint="eastAsia"/>
          <w:sz w:val="24"/>
          <w:szCs w:val="24"/>
        </w:rPr>
        <w:t>登录地址：</w:t>
      </w:r>
      <w:hyperlink r:id="rId8" w:history="1">
        <w:r>
          <w:rPr>
            <w:rStyle w:val="a4"/>
            <w:rFonts w:ascii="楷体" w:eastAsia="楷体" w:hAnsi="楷体"/>
            <w:sz w:val="24"/>
            <w:szCs w:val="24"/>
          </w:rPr>
          <w:t>http://myportal.tongji.edu.cn</w:t>
        </w:r>
      </w:hyperlink>
      <w:r>
        <w:rPr>
          <w:rFonts w:ascii="楷体" w:eastAsia="楷体" w:hAnsi="楷体" w:hint="eastAsia"/>
          <w:sz w:val="24"/>
          <w:szCs w:val="24"/>
        </w:rPr>
        <w:t>，点击右上角登录按钮，用统一身份认证用户名和密码登录平台。（即用户名为</w:t>
      </w:r>
      <w:r>
        <w:rPr>
          <w:rFonts w:ascii="楷体" w:eastAsia="楷体" w:hAnsi="楷体" w:hint="eastAsia"/>
          <w:color w:val="FF0000"/>
          <w:sz w:val="24"/>
          <w:szCs w:val="24"/>
        </w:rPr>
        <w:t>工号</w:t>
      </w:r>
      <w:r>
        <w:rPr>
          <w:rFonts w:ascii="楷体" w:eastAsia="楷体" w:hAnsi="楷体" w:hint="eastAsia"/>
          <w:sz w:val="24"/>
          <w:szCs w:val="24"/>
        </w:rPr>
        <w:t>，密码为统一身份认证密码，统一身份认证的</w:t>
      </w:r>
      <w:r>
        <w:rPr>
          <w:rFonts w:ascii="楷体" w:eastAsia="楷体" w:hAnsi="楷体" w:hint="eastAsia"/>
          <w:color w:val="FF0000"/>
          <w:sz w:val="24"/>
          <w:szCs w:val="24"/>
        </w:rPr>
        <w:t>初始密码</w:t>
      </w:r>
      <w:r>
        <w:rPr>
          <w:rFonts w:ascii="楷体" w:eastAsia="楷体" w:hAnsi="楷体" w:hint="eastAsia"/>
          <w:sz w:val="24"/>
          <w:szCs w:val="24"/>
        </w:rPr>
        <w:t>为</w:t>
      </w:r>
      <w:r>
        <w:rPr>
          <w:rFonts w:ascii="楷体" w:eastAsia="楷体" w:hAnsi="楷体" w:hint="eastAsia"/>
          <w:color w:val="FF0000"/>
          <w:sz w:val="24"/>
          <w:szCs w:val="24"/>
        </w:rPr>
        <w:t>18</w:t>
      </w:r>
      <w:r>
        <w:rPr>
          <w:rFonts w:ascii="楷体" w:eastAsia="楷体" w:hAnsi="楷体" w:hint="eastAsia"/>
          <w:color w:val="FF0000"/>
          <w:sz w:val="24"/>
          <w:szCs w:val="24"/>
        </w:rPr>
        <w:t>位身份证号码的倒数第七位至倒数第二位）</w:t>
      </w:r>
    </w:p>
    <w:p w:rsidR="00D32D92" w:rsidRDefault="001B1647">
      <w:pPr>
        <w:pStyle w:val="a5"/>
        <w:spacing w:line="360" w:lineRule="auto"/>
        <w:ind w:left="432" w:firstLineChars="0" w:firstLine="0"/>
        <w:jc w:val="center"/>
        <w:rPr>
          <w:rFonts w:ascii="楷体" w:eastAsia="楷体" w:hAnsi="楷体"/>
          <w:sz w:val="24"/>
          <w:szCs w:val="24"/>
        </w:rPr>
      </w:pPr>
      <w:r>
        <w:rPr>
          <w:noProof/>
        </w:rPr>
        <w:drawing>
          <wp:inline distT="0" distB="0" distL="114300" distR="114300">
            <wp:extent cx="5262245" cy="2432050"/>
            <wp:effectExtent l="0" t="0" r="1460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262245" cy="2432050"/>
                    </a:xfrm>
                    <a:prstGeom prst="rect">
                      <a:avLst/>
                    </a:prstGeom>
                    <a:noFill/>
                    <a:ln w="9525">
                      <a:noFill/>
                    </a:ln>
                  </pic:spPr>
                </pic:pic>
              </a:graphicData>
            </a:graphic>
          </wp:inline>
        </w:drawing>
      </w:r>
    </w:p>
    <w:p w:rsidR="00D32D92" w:rsidRDefault="001B1647">
      <w:pPr>
        <w:pStyle w:val="a5"/>
        <w:numPr>
          <w:ilvl w:val="0"/>
          <w:numId w:val="3"/>
        </w:numPr>
        <w:spacing w:line="360" w:lineRule="auto"/>
        <w:ind w:left="420" w:firstLine="480"/>
        <w:jc w:val="left"/>
        <w:rPr>
          <w:rFonts w:ascii="楷体" w:eastAsia="楷体" w:hAnsi="楷体"/>
          <w:sz w:val="24"/>
          <w:szCs w:val="24"/>
        </w:rPr>
      </w:pPr>
      <w:r>
        <w:rPr>
          <w:rFonts w:ascii="楷体" w:eastAsia="楷体" w:hAnsi="楷体" w:hint="eastAsia"/>
          <w:sz w:val="24"/>
          <w:szCs w:val="24"/>
        </w:rPr>
        <w:t>进入服务菜单页面的上方搜索栏搜索“学生出</w:t>
      </w:r>
      <w:r>
        <w:rPr>
          <w:rFonts w:ascii="楷体" w:eastAsia="楷体" w:hAnsi="楷体" w:hint="eastAsia"/>
          <w:sz w:val="24"/>
          <w:szCs w:val="24"/>
        </w:rPr>
        <w:t>国</w:t>
      </w:r>
      <w:r>
        <w:rPr>
          <w:rFonts w:ascii="楷体" w:eastAsia="楷体" w:hAnsi="楷体" w:hint="eastAsia"/>
          <w:sz w:val="24"/>
          <w:szCs w:val="24"/>
        </w:rPr>
        <w:t>(</w:t>
      </w:r>
      <w:r>
        <w:rPr>
          <w:rFonts w:ascii="楷体" w:eastAsia="楷体" w:hAnsi="楷体" w:hint="eastAsia"/>
          <w:sz w:val="24"/>
          <w:szCs w:val="24"/>
        </w:rPr>
        <w:t>境</w:t>
      </w:r>
      <w:r>
        <w:rPr>
          <w:rFonts w:ascii="楷体" w:eastAsia="楷体" w:hAnsi="楷体" w:hint="eastAsia"/>
          <w:sz w:val="24"/>
          <w:szCs w:val="24"/>
        </w:rPr>
        <w:t>)</w:t>
      </w:r>
      <w:r>
        <w:rPr>
          <w:rFonts w:ascii="楷体" w:eastAsia="楷体" w:hAnsi="楷体" w:hint="eastAsia"/>
          <w:sz w:val="24"/>
          <w:szCs w:val="24"/>
        </w:rPr>
        <w:t>”，或者在下方</w:t>
      </w:r>
      <w:r>
        <w:rPr>
          <w:rFonts w:ascii="楷体" w:eastAsia="楷体" w:hAnsi="楷体" w:hint="eastAsia"/>
          <w:sz w:val="24"/>
          <w:szCs w:val="24"/>
        </w:rPr>
        <w:t>APP</w:t>
      </w:r>
      <w:r>
        <w:rPr>
          <w:rFonts w:ascii="楷体" w:eastAsia="楷体" w:hAnsi="楷体" w:hint="eastAsia"/>
          <w:sz w:val="24"/>
          <w:szCs w:val="24"/>
        </w:rPr>
        <w:t>列表中找到学生出</w:t>
      </w:r>
      <w:r>
        <w:rPr>
          <w:rFonts w:ascii="楷体" w:eastAsia="楷体" w:hAnsi="楷体" w:hint="eastAsia"/>
          <w:sz w:val="24"/>
          <w:szCs w:val="24"/>
        </w:rPr>
        <w:t>国</w:t>
      </w:r>
      <w:r>
        <w:rPr>
          <w:rFonts w:ascii="楷体" w:eastAsia="楷体" w:hAnsi="楷体" w:hint="eastAsia"/>
          <w:sz w:val="24"/>
          <w:szCs w:val="24"/>
        </w:rPr>
        <w:t>(</w:t>
      </w:r>
      <w:r>
        <w:rPr>
          <w:rFonts w:ascii="楷体" w:eastAsia="楷体" w:hAnsi="楷体" w:hint="eastAsia"/>
          <w:sz w:val="24"/>
          <w:szCs w:val="24"/>
        </w:rPr>
        <w:t>境</w:t>
      </w:r>
      <w:r>
        <w:rPr>
          <w:rFonts w:ascii="楷体" w:eastAsia="楷体" w:hAnsi="楷体" w:hint="eastAsia"/>
          <w:sz w:val="24"/>
          <w:szCs w:val="24"/>
        </w:rPr>
        <w:t>)</w:t>
      </w:r>
      <w:r>
        <w:rPr>
          <w:rFonts w:ascii="楷体" w:eastAsia="楷体" w:hAnsi="楷体" w:hint="eastAsia"/>
          <w:sz w:val="24"/>
          <w:szCs w:val="24"/>
        </w:rPr>
        <w:t>模块。</w:t>
      </w:r>
    </w:p>
    <w:p w:rsidR="00D32D92" w:rsidRDefault="00D32D92">
      <w:pPr>
        <w:spacing w:line="360" w:lineRule="auto"/>
        <w:ind w:left="420"/>
        <w:jc w:val="center"/>
        <w:rPr>
          <w:rFonts w:ascii="楷体" w:eastAsia="楷体" w:hAnsi="楷体"/>
          <w:sz w:val="24"/>
          <w:szCs w:val="24"/>
        </w:rPr>
      </w:pPr>
    </w:p>
    <w:p w:rsidR="00D32D92" w:rsidRDefault="001B1647">
      <w:pPr>
        <w:spacing w:line="360" w:lineRule="auto"/>
        <w:ind w:left="420"/>
        <w:jc w:val="center"/>
        <w:rPr>
          <w:rFonts w:ascii="楷体" w:eastAsia="楷体" w:hAnsi="楷体"/>
          <w:sz w:val="24"/>
          <w:szCs w:val="24"/>
        </w:rPr>
      </w:pPr>
      <w:r>
        <w:rPr>
          <w:noProof/>
        </w:rPr>
        <w:drawing>
          <wp:inline distT="0" distB="0" distL="114300" distR="114300">
            <wp:extent cx="4562475" cy="2581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562475" cy="2581275"/>
                    </a:xfrm>
                    <a:prstGeom prst="rect">
                      <a:avLst/>
                    </a:prstGeom>
                    <a:noFill/>
                    <a:ln>
                      <a:noFill/>
                    </a:ln>
                  </pic:spPr>
                </pic:pic>
              </a:graphicData>
            </a:graphic>
          </wp:inline>
        </w:drawing>
      </w:r>
    </w:p>
    <w:p w:rsidR="00D32D92" w:rsidRDefault="00D32D92">
      <w:pPr>
        <w:spacing w:line="360" w:lineRule="auto"/>
        <w:ind w:left="420"/>
        <w:jc w:val="center"/>
        <w:rPr>
          <w:rFonts w:ascii="楷体" w:eastAsia="楷体" w:hAnsi="楷体"/>
          <w:sz w:val="24"/>
          <w:szCs w:val="24"/>
        </w:rPr>
      </w:pPr>
    </w:p>
    <w:p w:rsidR="00D32D92" w:rsidRDefault="00D32D92">
      <w:pPr>
        <w:spacing w:line="360" w:lineRule="auto"/>
        <w:ind w:left="420"/>
        <w:jc w:val="center"/>
        <w:rPr>
          <w:rFonts w:ascii="楷体" w:eastAsia="楷体" w:hAnsi="楷体"/>
          <w:sz w:val="24"/>
          <w:szCs w:val="24"/>
        </w:rPr>
      </w:pPr>
    </w:p>
    <w:p w:rsidR="00D32D92" w:rsidRDefault="00D32D92">
      <w:pPr>
        <w:spacing w:line="360" w:lineRule="auto"/>
        <w:ind w:left="420"/>
        <w:jc w:val="center"/>
        <w:rPr>
          <w:rFonts w:ascii="楷体" w:eastAsia="楷体" w:hAnsi="楷体"/>
          <w:sz w:val="24"/>
          <w:szCs w:val="24"/>
        </w:rPr>
      </w:pPr>
    </w:p>
    <w:p w:rsidR="00D32D92" w:rsidRDefault="00D32D92">
      <w:pPr>
        <w:spacing w:line="360" w:lineRule="auto"/>
        <w:ind w:left="420"/>
        <w:jc w:val="center"/>
        <w:rPr>
          <w:rFonts w:ascii="楷体" w:eastAsia="楷体" w:hAnsi="楷体"/>
          <w:sz w:val="24"/>
          <w:szCs w:val="24"/>
        </w:rPr>
      </w:pPr>
    </w:p>
    <w:p w:rsidR="00D32D92" w:rsidRDefault="001B164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审核学生出国申请单</w:t>
      </w:r>
    </w:p>
    <w:p w:rsidR="00D32D92" w:rsidRDefault="001B1647">
      <w:pPr>
        <w:pStyle w:val="a5"/>
        <w:spacing w:line="360" w:lineRule="auto"/>
        <w:ind w:left="431" w:firstLine="480"/>
        <w:rPr>
          <w:rFonts w:ascii="楷体" w:eastAsia="楷体" w:hAnsi="楷体"/>
          <w:sz w:val="24"/>
          <w:szCs w:val="24"/>
        </w:rPr>
      </w:pPr>
      <w:r>
        <w:rPr>
          <w:rFonts w:ascii="楷体" w:eastAsia="楷体" w:hAnsi="楷体" w:hint="eastAsia"/>
          <w:sz w:val="24"/>
          <w:szCs w:val="24"/>
        </w:rPr>
        <w:t>进入</w:t>
      </w:r>
      <w:r>
        <w:rPr>
          <w:rFonts w:ascii="楷体" w:eastAsia="楷体" w:hAnsi="楷体" w:hint="eastAsia"/>
          <w:sz w:val="24"/>
          <w:szCs w:val="24"/>
        </w:rPr>
        <w:t>APP</w:t>
      </w:r>
      <w:r>
        <w:rPr>
          <w:rFonts w:ascii="楷体" w:eastAsia="楷体" w:hAnsi="楷体" w:hint="eastAsia"/>
          <w:sz w:val="24"/>
          <w:szCs w:val="24"/>
        </w:rPr>
        <w:t>后，系统会自动跳转到待审核的学生申请单页面，点击查看申请单按钮，查看学生信息以及出国项目相关信息。相关邀请函，附件等需要下载后打开阅览。满足出国要求的申请单可以点击通过并填写通过理由，不满足要求的申请单可以进行不通过或者是退回到学生个人的操作。</w:t>
      </w:r>
    </w:p>
    <w:p w:rsidR="00D32D92" w:rsidRDefault="001B1647">
      <w:pPr>
        <w:spacing w:line="360" w:lineRule="auto"/>
        <w:jc w:val="center"/>
        <w:rPr>
          <w:rFonts w:ascii="楷体" w:eastAsia="楷体" w:hAnsi="楷体"/>
          <w:sz w:val="24"/>
          <w:szCs w:val="24"/>
        </w:rPr>
      </w:pPr>
      <w:r>
        <w:rPr>
          <w:noProof/>
        </w:rPr>
        <w:drawing>
          <wp:inline distT="0" distB="0" distL="114300" distR="114300">
            <wp:extent cx="5262880" cy="1469390"/>
            <wp:effectExtent l="0" t="0" r="1397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2880" cy="1469390"/>
                    </a:xfrm>
                    <a:prstGeom prst="rect">
                      <a:avLst/>
                    </a:prstGeom>
                    <a:noFill/>
                    <a:ln>
                      <a:noFill/>
                    </a:ln>
                  </pic:spPr>
                </pic:pic>
              </a:graphicData>
            </a:graphic>
          </wp:inline>
        </w:drawing>
      </w:r>
      <w:r>
        <w:rPr>
          <w:noProof/>
        </w:rPr>
        <w:drawing>
          <wp:inline distT="0" distB="0" distL="114300" distR="114300">
            <wp:extent cx="5269865" cy="2603500"/>
            <wp:effectExtent l="0" t="0" r="698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2"/>
                    <a:stretch>
                      <a:fillRect/>
                    </a:stretch>
                  </pic:blipFill>
                  <pic:spPr>
                    <a:xfrm>
                      <a:off x="0" y="0"/>
                      <a:ext cx="5269865" cy="2603500"/>
                    </a:xfrm>
                    <a:prstGeom prst="rect">
                      <a:avLst/>
                    </a:prstGeom>
                    <a:noFill/>
                    <a:ln w="9525">
                      <a:noFill/>
                    </a:ln>
                  </pic:spPr>
                </pic:pic>
              </a:graphicData>
            </a:graphic>
          </wp:inline>
        </w:drawing>
      </w:r>
    </w:p>
    <w:p w:rsidR="00D32D92" w:rsidRDefault="001B1647">
      <w:pPr>
        <w:spacing w:line="360" w:lineRule="auto"/>
        <w:jc w:val="center"/>
        <w:rPr>
          <w:rFonts w:ascii="楷体" w:eastAsia="楷体" w:hAnsi="楷体"/>
          <w:sz w:val="24"/>
          <w:szCs w:val="24"/>
        </w:rPr>
      </w:pPr>
      <w:r>
        <w:rPr>
          <w:noProof/>
        </w:rPr>
        <w:lastRenderedPageBreak/>
        <w:drawing>
          <wp:inline distT="0" distB="0" distL="114300" distR="114300">
            <wp:extent cx="5266690" cy="2473960"/>
            <wp:effectExtent l="0" t="0" r="1016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66690" cy="2473960"/>
                    </a:xfrm>
                    <a:prstGeom prst="rect">
                      <a:avLst/>
                    </a:prstGeom>
                    <a:noFill/>
                    <a:ln w="9525">
                      <a:noFill/>
                    </a:ln>
                  </pic:spPr>
                </pic:pic>
              </a:graphicData>
            </a:graphic>
          </wp:inline>
        </w:drawing>
      </w:r>
    </w:p>
    <w:p w:rsidR="00D32D92" w:rsidRDefault="00D32D92">
      <w:pPr>
        <w:spacing w:line="360" w:lineRule="auto"/>
        <w:ind w:firstLineChars="200" w:firstLine="480"/>
        <w:rPr>
          <w:rFonts w:ascii="楷体" w:eastAsia="楷体" w:hAnsi="楷体"/>
          <w:sz w:val="24"/>
          <w:szCs w:val="24"/>
        </w:rPr>
      </w:pPr>
    </w:p>
    <w:p w:rsidR="00D32D92" w:rsidRDefault="00D32D92">
      <w:pPr>
        <w:spacing w:line="360" w:lineRule="auto"/>
        <w:ind w:firstLineChars="200" w:firstLine="480"/>
        <w:rPr>
          <w:rFonts w:ascii="楷体" w:eastAsia="楷体" w:hAnsi="楷体"/>
          <w:sz w:val="24"/>
          <w:szCs w:val="24"/>
        </w:rPr>
      </w:pPr>
    </w:p>
    <w:p w:rsidR="00D32D92" w:rsidRDefault="001B164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其他功能</w:t>
      </w:r>
    </w:p>
    <w:p w:rsidR="00D32D92" w:rsidRDefault="00EF04B7">
      <w:pPr>
        <w:numPr>
          <w:ilvl w:val="0"/>
          <w:numId w:val="4"/>
        </w:numPr>
        <w:spacing w:line="360" w:lineRule="auto"/>
        <w:ind w:firstLineChars="200" w:firstLine="480"/>
        <w:rPr>
          <w:rFonts w:ascii="楷体" w:eastAsia="楷体" w:hAnsi="楷体"/>
          <w:sz w:val="24"/>
          <w:szCs w:val="24"/>
        </w:rPr>
      </w:pPr>
      <w:r>
        <w:rPr>
          <w:rFonts w:ascii="楷体" w:eastAsia="楷体" w:hAnsi="楷体" w:hint="eastAsia"/>
          <w:sz w:val="24"/>
          <w:szCs w:val="24"/>
        </w:rPr>
        <w:t>自定义列：点击自定义列可以勾选想要呈现在</w:t>
      </w:r>
      <w:r w:rsidR="001B1647">
        <w:rPr>
          <w:rFonts w:ascii="楷体" w:eastAsia="楷体" w:hAnsi="楷体" w:hint="eastAsia"/>
          <w:sz w:val="24"/>
          <w:szCs w:val="24"/>
        </w:rPr>
        <w:t>界面</w:t>
      </w:r>
      <w:r>
        <w:rPr>
          <w:rFonts w:ascii="楷体" w:eastAsia="楷体" w:hAnsi="楷体" w:hint="eastAsia"/>
          <w:sz w:val="24"/>
          <w:szCs w:val="24"/>
        </w:rPr>
        <w:t>的</w:t>
      </w:r>
      <w:r w:rsidR="001B1647">
        <w:rPr>
          <w:rFonts w:ascii="楷体" w:eastAsia="楷体" w:hAnsi="楷体" w:hint="eastAsia"/>
          <w:sz w:val="24"/>
          <w:szCs w:val="24"/>
        </w:rPr>
        <w:t>申请单</w:t>
      </w:r>
      <w:r>
        <w:rPr>
          <w:rFonts w:ascii="楷体" w:eastAsia="楷体" w:hAnsi="楷体" w:hint="eastAsia"/>
          <w:sz w:val="24"/>
          <w:szCs w:val="24"/>
        </w:rPr>
        <w:t>的</w:t>
      </w:r>
      <w:r w:rsidR="001B1647">
        <w:rPr>
          <w:rFonts w:ascii="楷体" w:eastAsia="楷体" w:hAnsi="楷体" w:hint="eastAsia"/>
          <w:sz w:val="24"/>
          <w:szCs w:val="24"/>
        </w:rPr>
        <w:t>字段。</w:t>
      </w:r>
    </w:p>
    <w:p w:rsidR="00D32D92" w:rsidRDefault="001B1647">
      <w:pPr>
        <w:spacing w:line="360" w:lineRule="auto"/>
        <w:rPr>
          <w:rFonts w:ascii="楷体" w:eastAsia="楷体" w:hAnsi="楷体"/>
          <w:sz w:val="24"/>
          <w:szCs w:val="24"/>
        </w:rPr>
      </w:pPr>
      <w:r>
        <w:rPr>
          <w:noProof/>
        </w:rPr>
        <w:drawing>
          <wp:inline distT="0" distB="0" distL="114300" distR="114300">
            <wp:extent cx="5270500" cy="3248025"/>
            <wp:effectExtent l="0" t="0" r="635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5270500" cy="3248025"/>
                    </a:xfrm>
                    <a:prstGeom prst="rect">
                      <a:avLst/>
                    </a:prstGeom>
                    <a:noFill/>
                    <a:ln w="9525">
                      <a:noFill/>
                    </a:ln>
                  </pic:spPr>
                </pic:pic>
              </a:graphicData>
            </a:graphic>
          </wp:inline>
        </w:drawing>
      </w:r>
    </w:p>
    <w:p w:rsidR="00D32D92" w:rsidRDefault="001B1647">
      <w:pPr>
        <w:numPr>
          <w:ilvl w:val="0"/>
          <w:numId w:val="4"/>
        </w:numPr>
        <w:spacing w:line="360" w:lineRule="auto"/>
        <w:ind w:firstLineChars="200" w:firstLine="480"/>
        <w:rPr>
          <w:rFonts w:ascii="楷体" w:eastAsia="楷体" w:hAnsi="楷体"/>
          <w:sz w:val="24"/>
          <w:szCs w:val="24"/>
        </w:rPr>
      </w:pPr>
      <w:r>
        <w:rPr>
          <w:rFonts w:ascii="楷体" w:eastAsia="楷体" w:hAnsi="楷体" w:hint="eastAsia"/>
          <w:sz w:val="24"/>
          <w:szCs w:val="24"/>
        </w:rPr>
        <w:t>高级搜索：点击高级搜索后勾选筛选条件，输入</w:t>
      </w:r>
      <w:r>
        <w:rPr>
          <w:rFonts w:ascii="楷体" w:eastAsia="楷体" w:hAnsi="楷体" w:hint="eastAsia"/>
          <w:sz w:val="24"/>
          <w:szCs w:val="24"/>
        </w:rPr>
        <w:t>关键字后点击执行高级搜索并且获取筛选后的数据。</w:t>
      </w:r>
    </w:p>
    <w:p w:rsidR="00D32D92" w:rsidRDefault="001B1647">
      <w:pPr>
        <w:spacing w:line="360" w:lineRule="auto"/>
        <w:rPr>
          <w:rFonts w:ascii="楷体" w:eastAsia="楷体" w:hAnsi="楷体"/>
          <w:sz w:val="24"/>
          <w:szCs w:val="24"/>
        </w:rPr>
      </w:pPr>
      <w:r>
        <w:rPr>
          <w:noProof/>
        </w:rPr>
        <w:lastRenderedPageBreak/>
        <w:drawing>
          <wp:inline distT="0" distB="0" distL="114300" distR="114300">
            <wp:extent cx="5269865" cy="1725930"/>
            <wp:effectExtent l="0" t="0" r="6985" b="762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5"/>
                    <a:stretch>
                      <a:fillRect/>
                    </a:stretch>
                  </pic:blipFill>
                  <pic:spPr>
                    <a:xfrm>
                      <a:off x="0" y="0"/>
                      <a:ext cx="5269865" cy="1725930"/>
                    </a:xfrm>
                    <a:prstGeom prst="rect">
                      <a:avLst/>
                    </a:prstGeom>
                    <a:noFill/>
                    <a:ln w="9525">
                      <a:noFill/>
                    </a:ln>
                  </pic:spPr>
                </pic:pic>
              </a:graphicData>
            </a:graphic>
          </wp:inline>
        </w:drawing>
      </w:r>
    </w:p>
    <w:p w:rsidR="00D32D92" w:rsidRDefault="001B1647">
      <w:pPr>
        <w:numPr>
          <w:ilvl w:val="0"/>
          <w:numId w:val="4"/>
        </w:numPr>
        <w:spacing w:line="360" w:lineRule="auto"/>
        <w:ind w:firstLineChars="200" w:firstLine="480"/>
        <w:rPr>
          <w:rFonts w:ascii="楷体" w:eastAsia="楷体" w:hAnsi="楷体"/>
          <w:sz w:val="24"/>
          <w:szCs w:val="24"/>
        </w:rPr>
      </w:pPr>
      <w:r>
        <w:rPr>
          <w:rFonts w:ascii="楷体" w:eastAsia="楷体" w:hAnsi="楷体" w:hint="eastAsia"/>
          <w:sz w:val="24"/>
          <w:szCs w:val="24"/>
        </w:rPr>
        <w:t>导出：根据现在查询出来的结果进行数据的导出成</w:t>
      </w:r>
      <w:r>
        <w:rPr>
          <w:rFonts w:ascii="楷体" w:eastAsia="楷体" w:hAnsi="楷体" w:hint="eastAsia"/>
          <w:sz w:val="24"/>
          <w:szCs w:val="24"/>
        </w:rPr>
        <w:t>EXCEL</w:t>
      </w:r>
      <w:r>
        <w:rPr>
          <w:rFonts w:ascii="楷体" w:eastAsia="楷体" w:hAnsi="楷体" w:hint="eastAsia"/>
          <w:sz w:val="24"/>
          <w:szCs w:val="24"/>
        </w:rPr>
        <w:t>格式到本地。</w:t>
      </w:r>
    </w:p>
    <w:p w:rsidR="00D32D92" w:rsidRDefault="00D32D92">
      <w:pPr>
        <w:spacing w:line="360" w:lineRule="auto"/>
        <w:rPr>
          <w:rFonts w:ascii="楷体" w:eastAsia="楷体" w:hAnsi="楷体"/>
          <w:sz w:val="24"/>
          <w:szCs w:val="24"/>
        </w:rPr>
      </w:pPr>
    </w:p>
    <w:p w:rsidR="00D32D92" w:rsidRDefault="00D32D92">
      <w:pPr>
        <w:spacing w:line="360" w:lineRule="auto"/>
        <w:jc w:val="center"/>
        <w:rPr>
          <w:rFonts w:ascii="楷体" w:eastAsia="楷体" w:hAnsi="楷体"/>
          <w:sz w:val="24"/>
          <w:szCs w:val="24"/>
        </w:rPr>
      </w:pPr>
    </w:p>
    <w:p w:rsidR="00D32D92" w:rsidRDefault="00D32D92">
      <w:pPr>
        <w:spacing w:line="360" w:lineRule="auto"/>
        <w:jc w:val="center"/>
        <w:rPr>
          <w:rFonts w:ascii="楷体" w:eastAsia="楷体" w:hAnsi="楷体"/>
          <w:sz w:val="24"/>
          <w:szCs w:val="24"/>
        </w:rPr>
      </w:pPr>
    </w:p>
    <w:p w:rsidR="00D32D92" w:rsidRDefault="00D32D92">
      <w:pPr>
        <w:spacing w:line="360" w:lineRule="auto"/>
        <w:jc w:val="center"/>
        <w:rPr>
          <w:rFonts w:ascii="楷体" w:eastAsia="楷体" w:hAnsi="楷体"/>
          <w:sz w:val="24"/>
          <w:szCs w:val="24"/>
        </w:rPr>
      </w:pPr>
    </w:p>
    <w:p w:rsidR="00D32D92" w:rsidRDefault="00D32D92">
      <w:pPr>
        <w:spacing w:line="360" w:lineRule="auto"/>
        <w:jc w:val="center"/>
        <w:rPr>
          <w:rFonts w:ascii="楷体" w:eastAsia="楷体" w:hAnsi="楷体"/>
          <w:sz w:val="24"/>
          <w:szCs w:val="24"/>
        </w:rPr>
      </w:pPr>
    </w:p>
    <w:p w:rsidR="00D32D92" w:rsidRDefault="001B164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学生</w:t>
      </w:r>
      <w:r>
        <w:rPr>
          <w:rFonts w:ascii="宋体" w:eastAsia="宋体" w:hAnsi="宋体" w:hint="eastAsia"/>
          <w:b/>
          <w:sz w:val="28"/>
          <w:szCs w:val="24"/>
        </w:rPr>
        <w:t>附件及其他内容修改</w:t>
      </w:r>
    </w:p>
    <w:p w:rsidR="00D32D92" w:rsidRDefault="001B1647">
      <w:pPr>
        <w:pStyle w:val="a5"/>
        <w:spacing w:line="360" w:lineRule="auto"/>
        <w:ind w:firstLine="480"/>
        <w:rPr>
          <w:rFonts w:ascii="楷体" w:eastAsia="楷体" w:hAnsi="楷体"/>
          <w:sz w:val="24"/>
          <w:szCs w:val="24"/>
        </w:rPr>
      </w:pPr>
      <w:r>
        <w:rPr>
          <w:rFonts w:ascii="楷体" w:eastAsia="楷体" w:hAnsi="楷体" w:hint="eastAsia"/>
          <w:color w:val="FF0000"/>
          <w:sz w:val="24"/>
          <w:szCs w:val="24"/>
        </w:rPr>
        <w:t>学院学工环节的审核老师可以直接修改学生申请单的三项附件（邀请函、公派证明、行前教育）</w:t>
      </w:r>
      <w:r>
        <w:rPr>
          <w:rFonts w:ascii="楷体" w:eastAsia="楷体" w:hAnsi="楷体" w:hint="eastAsia"/>
          <w:sz w:val="24"/>
          <w:szCs w:val="24"/>
        </w:rPr>
        <w:t>。如果学生仅仅是附件缺失且不想再重新走流程的情况下可以在此环节由审核老师替学生完成对应的附件修改</w:t>
      </w:r>
      <w:r>
        <w:rPr>
          <w:rFonts w:ascii="楷体" w:eastAsia="楷体" w:hAnsi="楷体" w:hint="eastAsia"/>
          <w:sz w:val="24"/>
          <w:szCs w:val="24"/>
        </w:rPr>
        <w:t>/</w:t>
      </w:r>
      <w:r>
        <w:rPr>
          <w:rFonts w:ascii="楷体" w:eastAsia="楷体" w:hAnsi="楷体" w:hint="eastAsia"/>
          <w:sz w:val="24"/>
          <w:szCs w:val="24"/>
        </w:rPr>
        <w:t>上传。</w:t>
      </w:r>
    </w:p>
    <w:p w:rsidR="00D32D92" w:rsidRDefault="001B1647">
      <w:pPr>
        <w:pStyle w:val="a5"/>
        <w:spacing w:line="360" w:lineRule="auto"/>
        <w:rPr>
          <w:rFonts w:ascii="楷体" w:eastAsia="楷体" w:hAnsi="楷体"/>
          <w:sz w:val="24"/>
          <w:szCs w:val="24"/>
        </w:rPr>
      </w:pPr>
      <w:r>
        <w:rPr>
          <w:noProof/>
        </w:rPr>
        <w:drawing>
          <wp:inline distT="0" distB="0" distL="114300" distR="114300">
            <wp:extent cx="5271135" cy="2146300"/>
            <wp:effectExtent l="0" t="0" r="571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271135" cy="2146300"/>
                    </a:xfrm>
                    <a:prstGeom prst="rect">
                      <a:avLst/>
                    </a:prstGeom>
                    <a:noFill/>
                    <a:ln>
                      <a:noFill/>
                    </a:ln>
                  </pic:spPr>
                </pic:pic>
              </a:graphicData>
            </a:graphic>
          </wp:inline>
        </w:drawing>
      </w:r>
    </w:p>
    <w:p w:rsidR="00D32D92" w:rsidRDefault="00D32D92">
      <w:pPr>
        <w:pStyle w:val="a5"/>
        <w:ind w:left="432" w:firstLineChars="0" w:firstLine="0"/>
        <w:rPr>
          <w:rFonts w:ascii="楷体" w:eastAsia="楷体" w:hAnsi="楷体"/>
          <w:sz w:val="24"/>
          <w:szCs w:val="24"/>
        </w:rPr>
      </w:pPr>
    </w:p>
    <w:p w:rsidR="00D32D92" w:rsidRDefault="00D32D92">
      <w:pPr>
        <w:pStyle w:val="a5"/>
        <w:ind w:left="432" w:firstLineChars="0" w:firstLine="0"/>
        <w:rPr>
          <w:rFonts w:ascii="楷体" w:eastAsia="楷体" w:hAnsi="楷体"/>
          <w:sz w:val="24"/>
          <w:szCs w:val="24"/>
        </w:rPr>
      </w:pPr>
    </w:p>
    <w:p w:rsidR="00D32D92" w:rsidRDefault="001B1647">
      <w:pPr>
        <w:pStyle w:val="a5"/>
        <w:ind w:left="432" w:firstLineChars="0" w:firstLine="0"/>
        <w:rPr>
          <w:rFonts w:ascii="楷体" w:eastAsia="楷体" w:hAnsi="楷体"/>
          <w:color w:val="FF0000"/>
          <w:sz w:val="24"/>
          <w:szCs w:val="24"/>
        </w:rPr>
      </w:pPr>
      <w:r>
        <w:rPr>
          <w:rFonts w:ascii="楷体" w:eastAsia="楷体" w:hAnsi="楷体" w:hint="eastAsia"/>
          <w:color w:val="FF0000"/>
          <w:sz w:val="24"/>
          <w:szCs w:val="24"/>
        </w:rPr>
        <w:t>其他内容</w:t>
      </w:r>
      <w:r>
        <w:rPr>
          <w:rFonts w:ascii="楷体" w:eastAsia="楷体" w:hAnsi="楷体" w:hint="eastAsia"/>
          <w:color w:val="FF0000"/>
          <w:sz w:val="24"/>
          <w:szCs w:val="24"/>
        </w:rPr>
        <w:t>修改：日程安排、经费表</w:t>
      </w:r>
      <w:r>
        <w:rPr>
          <w:rFonts w:ascii="楷体" w:eastAsia="楷体" w:hAnsi="楷体" w:hint="eastAsia"/>
          <w:color w:val="FF0000"/>
          <w:sz w:val="24"/>
          <w:szCs w:val="24"/>
        </w:rPr>
        <w:t xml:space="preserve"> </w:t>
      </w:r>
      <w:r>
        <w:rPr>
          <w:rFonts w:ascii="楷体" w:eastAsia="楷体" w:hAnsi="楷体" w:hint="eastAsia"/>
          <w:color w:val="FF0000"/>
          <w:sz w:val="24"/>
          <w:szCs w:val="24"/>
        </w:rPr>
        <w:t>未填或填写不规范的学生，退回申请单后由学生进行修改。</w:t>
      </w:r>
    </w:p>
    <w:p w:rsidR="00D32D92" w:rsidRDefault="001B1647">
      <w:pPr>
        <w:pStyle w:val="a5"/>
        <w:ind w:left="432" w:firstLineChars="0" w:firstLine="0"/>
        <w:rPr>
          <w:rFonts w:ascii="楷体" w:eastAsia="楷体" w:hAnsi="楷体"/>
          <w:color w:val="FF0000"/>
          <w:sz w:val="24"/>
          <w:szCs w:val="24"/>
        </w:rPr>
      </w:pPr>
      <w:r>
        <w:rPr>
          <w:rFonts w:ascii="楷体" w:eastAsia="楷体" w:hAnsi="楷体" w:hint="eastAsia"/>
          <w:color w:val="FF0000"/>
          <w:sz w:val="24"/>
          <w:szCs w:val="24"/>
        </w:rPr>
        <w:t>个人简历不需要回退，由学生自行修改。</w:t>
      </w:r>
    </w:p>
    <w:p w:rsidR="00D32D92" w:rsidRDefault="00D32D92">
      <w:pPr>
        <w:pStyle w:val="a5"/>
        <w:ind w:left="432" w:firstLineChars="0" w:firstLine="0"/>
        <w:rPr>
          <w:rFonts w:ascii="楷体" w:eastAsia="楷体" w:hAnsi="楷体"/>
          <w:sz w:val="24"/>
          <w:szCs w:val="24"/>
        </w:rPr>
      </w:pPr>
    </w:p>
    <w:p w:rsidR="00D32D92" w:rsidRDefault="00D32D92">
      <w:pPr>
        <w:pStyle w:val="a5"/>
        <w:ind w:left="432" w:firstLineChars="0" w:firstLine="0"/>
        <w:rPr>
          <w:rFonts w:ascii="楷体" w:eastAsia="楷体" w:hAnsi="楷体"/>
          <w:sz w:val="24"/>
          <w:szCs w:val="24"/>
        </w:rPr>
      </w:pPr>
    </w:p>
    <w:p w:rsidR="00D32D92" w:rsidRDefault="00D32D92">
      <w:pPr>
        <w:pStyle w:val="a5"/>
        <w:ind w:firstLineChars="0" w:firstLine="0"/>
        <w:rPr>
          <w:rFonts w:ascii="楷体" w:eastAsia="楷体" w:hAnsi="楷体" w:hint="eastAsia"/>
          <w:sz w:val="24"/>
          <w:szCs w:val="24"/>
        </w:rPr>
      </w:pPr>
      <w:bookmarkStart w:id="0" w:name="_GoBack"/>
      <w:bookmarkEnd w:id="0"/>
    </w:p>
    <w:sectPr w:rsidR="00D32D9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6B4A1C3"/>
    <w:multiLevelType w:val="singleLevel"/>
    <w:tmpl w:val="D6B4A1C3"/>
    <w:lvl w:ilvl="0">
      <w:start w:val="1"/>
      <w:numFmt w:val="decimal"/>
      <w:suff w:val="nothing"/>
      <w:lvlText w:val="（%1）"/>
      <w:lvlJc w:val="left"/>
    </w:lvl>
  </w:abstractNum>
  <w:abstractNum w:abstractNumId="1">
    <w:nsid w:val="1D7B681B"/>
    <w:multiLevelType w:val="singleLevel"/>
    <w:tmpl w:val="1D7B681B"/>
    <w:lvl w:ilvl="0">
      <w:start w:val="1"/>
      <w:numFmt w:val="decimal"/>
      <w:lvlText w:val="%1."/>
      <w:lvlJc w:val="left"/>
      <w:pPr>
        <w:tabs>
          <w:tab w:val="left" w:pos="312"/>
        </w:tabs>
      </w:pPr>
    </w:lvl>
  </w:abstractNum>
  <w:abstractNum w:abstractNumId="2">
    <w:nsid w:val="2D491200"/>
    <w:multiLevelType w:val="multilevel"/>
    <w:tmpl w:val="2D491200"/>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F8B2446"/>
    <w:multiLevelType w:val="multilevel"/>
    <w:tmpl w:val="2F8B244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0E"/>
    <w:rsid w:val="000451E7"/>
    <w:rsid w:val="000A416D"/>
    <w:rsid w:val="001B1647"/>
    <w:rsid w:val="002E4475"/>
    <w:rsid w:val="003116BF"/>
    <w:rsid w:val="00314609"/>
    <w:rsid w:val="00421184"/>
    <w:rsid w:val="004D140F"/>
    <w:rsid w:val="00515139"/>
    <w:rsid w:val="006C116F"/>
    <w:rsid w:val="00811210"/>
    <w:rsid w:val="00B07A2A"/>
    <w:rsid w:val="00CA2284"/>
    <w:rsid w:val="00D32D92"/>
    <w:rsid w:val="00E63110"/>
    <w:rsid w:val="00E65923"/>
    <w:rsid w:val="00E90095"/>
    <w:rsid w:val="00E92C17"/>
    <w:rsid w:val="00EA2209"/>
    <w:rsid w:val="00EF04B7"/>
    <w:rsid w:val="00F03E0E"/>
    <w:rsid w:val="00F676DE"/>
    <w:rsid w:val="00FC5202"/>
    <w:rsid w:val="02E50F51"/>
    <w:rsid w:val="04815D33"/>
    <w:rsid w:val="0A774D02"/>
    <w:rsid w:val="0ABE0CB6"/>
    <w:rsid w:val="0BD07B2F"/>
    <w:rsid w:val="112E2450"/>
    <w:rsid w:val="16354ABF"/>
    <w:rsid w:val="1B9E49E7"/>
    <w:rsid w:val="1DBE2BCC"/>
    <w:rsid w:val="23BC4419"/>
    <w:rsid w:val="2420084F"/>
    <w:rsid w:val="257229A8"/>
    <w:rsid w:val="25C406EA"/>
    <w:rsid w:val="2BBA28EB"/>
    <w:rsid w:val="2DCC15DB"/>
    <w:rsid w:val="2E4A4AF5"/>
    <w:rsid w:val="32891507"/>
    <w:rsid w:val="39967850"/>
    <w:rsid w:val="3A907721"/>
    <w:rsid w:val="41466EF5"/>
    <w:rsid w:val="43EE39DF"/>
    <w:rsid w:val="44B03F84"/>
    <w:rsid w:val="491062C8"/>
    <w:rsid w:val="4A3B526E"/>
    <w:rsid w:val="5359506C"/>
    <w:rsid w:val="546C342F"/>
    <w:rsid w:val="58FB4D54"/>
    <w:rsid w:val="5BF649CF"/>
    <w:rsid w:val="5D6361C7"/>
    <w:rsid w:val="61F75495"/>
    <w:rsid w:val="626D7262"/>
    <w:rsid w:val="6780594A"/>
    <w:rsid w:val="6A94153E"/>
    <w:rsid w:val="723A6611"/>
    <w:rsid w:val="72520B44"/>
    <w:rsid w:val="789129A3"/>
    <w:rsid w:val="7B080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B6746-13E0-4C5E-96DC-BD85462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character" w:styleId="a4">
    <w:name w:val="Hyperlink"/>
    <w:basedOn w:val="a0"/>
    <w:uiPriority w:val="99"/>
    <w:unhideWhenUsed/>
    <w:qFormat/>
    <w:rPr>
      <w:color w:val="0563C1" w:themeColor="hyperlink"/>
      <w:u w:val="single"/>
    </w:rPr>
  </w:style>
  <w:style w:type="paragraph" w:styleId="a5">
    <w:name w:val="List Paragraph"/>
    <w:basedOn w:val="a"/>
    <w:uiPriority w:val="34"/>
    <w:qFormat/>
    <w:pPr>
      <w:ind w:firstLineChars="200" w:firstLine="420"/>
    </w:pPr>
  </w:style>
  <w:style w:type="character" w:customStyle="1" w:styleId="Char">
    <w:name w:val="批注框文本 Char"/>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myportal.tongji.edu.cn"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131</Words>
  <Characters>751</Characters>
  <Application>Microsoft Office Word</Application>
  <DocSecurity>0</DocSecurity>
  <Lines>6</Lines>
  <Paragraphs>1</Paragraphs>
  <ScaleCrop>false</ScaleCrop>
  <Company>DoubleOX</Company>
  <LinksUpToDate>false</LinksUpToDate>
  <CharactersWithSpaces>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李慧</cp:lastModifiedBy>
  <cp:revision>11</cp:revision>
  <cp:lastPrinted>2018-12-26T08:39:00Z</cp:lastPrinted>
  <dcterms:created xsi:type="dcterms:W3CDTF">2017-08-24T10:19:00Z</dcterms:created>
  <dcterms:modified xsi:type="dcterms:W3CDTF">2019-03-15T01:14:00Z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